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C32" w:rsidRDefault="00C56C32" w:rsidP="00C56C32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Министерство экономического развития области (далее - министерство) доводит до Вашего сведения, что в 2024 году запланирован ряд межрегиональных мероприятий «Дни ритейла</w:t>
      </w:r>
      <w:r>
        <w:rPr>
          <w:rStyle w:val="a4"/>
          <w:color w:val="1A1A1A"/>
          <w:sz w:val="28"/>
          <w:szCs w:val="28"/>
        </w:rPr>
        <w:t>»</w:t>
      </w:r>
      <w:r>
        <w:rPr>
          <w:color w:val="1A1A1A"/>
          <w:sz w:val="28"/>
          <w:szCs w:val="28"/>
        </w:rPr>
        <w:t>, организаторами которых выступают Минпромторг России, Российская ассоциация экспертов рынка ритейла, компания «Ритейл Эвент» и региональные исполнительные органы.</w:t>
      </w:r>
    </w:p>
    <w:p w:rsidR="00C56C32" w:rsidRDefault="00C56C32" w:rsidP="00C56C32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Отраслевые мероприятия объединят на одной площадке лидеров в сфере розничной торговли и </w:t>
      </w:r>
      <w:r>
        <w:rPr>
          <w:color w:val="1A1A1A"/>
          <w:sz w:val="28"/>
          <w:szCs w:val="28"/>
          <w:lang w:val="en-US"/>
        </w:rPr>
        <w:t>e</w:t>
      </w:r>
      <w:r>
        <w:rPr>
          <w:color w:val="1A1A1A"/>
          <w:sz w:val="28"/>
          <w:szCs w:val="28"/>
        </w:rPr>
        <w:t>-</w:t>
      </w:r>
      <w:r>
        <w:rPr>
          <w:color w:val="1A1A1A"/>
          <w:sz w:val="28"/>
          <w:szCs w:val="28"/>
          <w:lang w:val="en-US"/>
        </w:rPr>
        <w:t>commerce</w:t>
      </w:r>
      <w:r>
        <w:rPr>
          <w:color w:val="1A1A1A"/>
          <w:sz w:val="28"/>
          <w:szCs w:val="28"/>
        </w:rPr>
        <w:t>. В деловой программе форумов примут участие более 100 федеральных и региональных спикеров, планируется, что более 1000 участников посетят выставочную и деловую программы в каждом регионе. В программе мероприятия запланированы сессии по направлениям: логистика, маркетинг, IT, СТМ, e-commerce, HoReCa, малоформатная торговля и туризм. Представители власти, поставщики, ритейл и эксперты обсудят тренды потребительского рынка, обменяются лучшими практиками работы в современных условиях.</w:t>
      </w:r>
    </w:p>
    <w:p w:rsidR="00C56C32" w:rsidRDefault="00C56C32" w:rsidP="00C56C32">
      <w:pPr>
        <w:pStyle w:val="a3"/>
        <w:shd w:val="clear" w:color="auto" w:fill="FFFFFF"/>
        <w:ind w:left="120" w:right="120" w:firstLine="710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В рамках отдельных форумов будет организована выставочная экспозиция технологий и  решений для розничной торговли.</w:t>
      </w:r>
    </w:p>
    <w:p w:rsidR="00C56C32" w:rsidRDefault="00C56C32" w:rsidP="00C56C32">
      <w:pPr>
        <w:pStyle w:val="a3"/>
        <w:shd w:val="clear" w:color="auto" w:fill="FFFFFF"/>
        <w:ind w:left="120" w:right="105" w:firstLine="710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Главные мероприятия года:</w:t>
      </w:r>
    </w:p>
    <w:p w:rsidR="00C56C32" w:rsidRDefault="00C56C32" w:rsidP="00C56C32">
      <w:pPr>
        <w:pStyle w:val="a3"/>
        <w:shd w:val="clear" w:color="auto" w:fill="FFFFFF"/>
        <w:ind w:left="120" w:right="105" w:firstLine="710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26 – 27 июля 2024 года – межрегиональный форум бизнеса и власти «Дни ритейла в Черноземье». Место проведения: Воронежская область, Рамонский район, пос. Солнечный, ул. Парковая, д. 3, МТС Live Чолл;</w:t>
      </w:r>
    </w:p>
    <w:p w:rsidR="00C56C32" w:rsidRDefault="00C56C32" w:rsidP="00C56C32">
      <w:pPr>
        <w:pStyle w:val="a3"/>
        <w:shd w:val="clear" w:color="auto" w:fill="FFFFFF"/>
        <w:ind w:left="120" w:right="105" w:firstLine="710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 2 – 3 августа 2024 года – межрегиональный форум бизнеса и власти «Дни ритейла в Приволжье». Место проведения: г. Уфа, ул. Заки Валиди,  д. 2, «Конгресс-холл Торатау»;</w:t>
      </w:r>
    </w:p>
    <w:p w:rsidR="00C56C32" w:rsidRDefault="00C56C32" w:rsidP="00C56C32">
      <w:pPr>
        <w:pStyle w:val="a3"/>
        <w:shd w:val="clear" w:color="auto" w:fill="FFFFFF"/>
        <w:ind w:left="120" w:right="105" w:firstLine="710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19 – 24 августа 2024 года – межрегиональный форум бизнеса и власти «Дни ритейла на Амуре». Место проведения: г. Хабаровск, ул. Пионерская, д. 2В, «Броско Молл», г. Благовещенск, ул. Ленина, д. 100, «Общественно – Культурный центр Благовещенска», Китайская Народная Республика, г. Хэйхэ;</w:t>
      </w:r>
    </w:p>
    <w:p w:rsidR="00C56C32" w:rsidRDefault="00C56C32" w:rsidP="00C56C32">
      <w:pPr>
        <w:pStyle w:val="a3"/>
        <w:shd w:val="clear" w:color="auto" w:fill="FFFFFF"/>
        <w:ind w:left="120" w:right="105" w:firstLine="710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21 – 22 ноября 2024 года – межрегиональный форум бизнеса и власти «Дни ритейла в Беломорье». Место проведения:                      г. Архангельск,                ул. Троицкий проспект, д. 49, Дом Правительства;</w:t>
      </w:r>
    </w:p>
    <w:p w:rsidR="00C56C32" w:rsidRDefault="00C56C32" w:rsidP="00C56C32">
      <w:pPr>
        <w:pStyle w:val="a3"/>
        <w:shd w:val="clear" w:color="auto" w:fill="FFFFFF"/>
        <w:ind w:left="120" w:right="105" w:firstLine="710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4 – 6 декабря 2024 года – межрегиональный форум бизнеса и власти «Дни ритейла в Сибири». Место проведения: г. Новосибирск, ул. Станционная, д. 104, МВК «Новосибирс Экспоцентр».</w:t>
      </w:r>
    </w:p>
    <w:p w:rsidR="00C56C32" w:rsidRDefault="00C56C32" w:rsidP="00C56C32">
      <w:pPr>
        <w:pStyle w:val="a3"/>
        <w:shd w:val="clear" w:color="auto" w:fill="FFFFFF"/>
        <w:spacing w:after="120" w:afterAutospacing="0"/>
        <w:ind w:left="105" w:right="105" w:firstLine="708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Для получения более подробной информации просьба обращаться в Дирекцию  форумов: </w:t>
      </w:r>
      <w:hyperlink r:id="rId5" w:tgtFrame="_blank" w:history="1">
        <w:r>
          <w:rPr>
            <w:rStyle w:val="a5"/>
            <w:sz w:val="28"/>
            <w:szCs w:val="28"/>
          </w:rPr>
          <w:t>info@retailevent.ru </w:t>
        </w:r>
      </w:hyperlink>
      <w:r>
        <w:rPr>
          <w:color w:val="1A1A1A"/>
          <w:sz w:val="28"/>
          <w:szCs w:val="28"/>
        </w:rPr>
        <w:t>,</w:t>
      </w:r>
      <w:r>
        <w:rPr>
          <w:rStyle w:val="wmi-callto"/>
          <w:color w:val="1A1A1A"/>
          <w:sz w:val="28"/>
          <w:szCs w:val="28"/>
        </w:rPr>
        <w:t>+7 495 3237107</w:t>
      </w:r>
      <w:r>
        <w:rPr>
          <w:color w:val="1A1A1A"/>
          <w:sz w:val="28"/>
          <w:szCs w:val="28"/>
        </w:rPr>
        <w:t>.</w:t>
      </w:r>
    </w:p>
    <w:p w:rsidR="004A7F7B" w:rsidRDefault="00C56C32">
      <w:bookmarkStart w:id="0" w:name="_GoBack"/>
      <w:bookmarkEnd w:id="0"/>
    </w:p>
    <w:sectPr w:rsidR="004A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638"/>
    <w:rsid w:val="003C0638"/>
    <w:rsid w:val="0061464E"/>
    <w:rsid w:val="00C56C32"/>
    <w:rsid w:val="00E9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6C32"/>
    <w:rPr>
      <w:b/>
      <w:bCs/>
    </w:rPr>
  </w:style>
  <w:style w:type="character" w:styleId="a5">
    <w:name w:val="Hyperlink"/>
    <w:basedOn w:val="a0"/>
    <w:uiPriority w:val="99"/>
    <w:semiHidden/>
    <w:unhideWhenUsed/>
    <w:rsid w:val="00C56C32"/>
    <w:rPr>
      <w:color w:val="0000FF"/>
      <w:u w:val="single"/>
    </w:rPr>
  </w:style>
  <w:style w:type="character" w:customStyle="1" w:styleId="wmi-callto">
    <w:name w:val="wmi-callto"/>
    <w:basedOn w:val="a0"/>
    <w:rsid w:val="00C56C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6C32"/>
    <w:rPr>
      <w:b/>
      <w:bCs/>
    </w:rPr>
  </w:style>
  <w:style w:type="character" w:styleId="a5">
    <w:name w:val="Hyperlink"/>
    <w:basedOn w:val="a0"/>
    <w:uiPriority w:val="99"/>
    <w:semiHidden/>
    <w:unhideWhenUsed/>
    <w:rsid w:val="00C56C32"/>
    <w:rPr>
      <w:color w:val="0000FF"/>
      <w:u w:val="single"/>
    </w:rPr>
  </w:style>
  <w:style w:type="character" w:customStyle="1" w:styleId="wmi-callto">
    <w:name w:val="wmi-callto"/>
    <w:basedOn w:val="a0"/>
    <w:rsid w:val="00C56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1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retailevent.ru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2024-07-16T10:44:00Z</dcterms:created>
  <dcterms:modified xsi:type="dcterms:W3CDTF">2024-07-16T10:45:00Z</dcterms:modified>
</cp:coreProperties>
</file>